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eastAsia"/>
          <w:b/>
          <w:sz w:val="28"/>
          <w:szCs w:val="32"/>
        </w:rPr>
      </w:pPr>
      <w:r>
        <w:rPr>
          <w:rFonts w:hint="eastAsia"/>
          <w:b/>
          <w:sz w:val="28"/>
          <w:szCs w:val="32"/>
        </w:rPr>
        <w:t>网上招标报名须知</w:t>
      </w:r>
    </w:p>
    <w:p>
      <w:pPr>
        <w:spacing w:beforeLines="0" w:afterLines="0"/>
        <w:rPr>
          <w:rFonts w:hint="eastAsia"/>
          <w:sz w:val="21"/>
          <w:szCs w:val="22"/>
        </w:rPr>
      </w:pPr>
    </w:p>
    <w:p>
      <w:pPr>
        <w:spacing w:beforeLines="0" w:afterLines="0"/>
        <w:rPr>
          <w:rFonts w:hint="eastAsia"/>
          <w:b/>
          <w:sz w:val="24"/>
          <w:szCs w:val="28"/>
        </w:rPr>
      </w:pPr>
      <w:r>
        <w:rPr>
          <w:rFonts w:hint="eastAsia"/>
          <w:b/>
          <w:sz w:val="24"/>
          <w:szCs w:val="28"/>
        </w:rPr>
        <w:t>报名流程：</w:t>
      </w:r>
    </w:p>
    <w:p>
      <w:pPr>
        <w:spacing w:beforeLines="0" w:afterLines="0"/>
        <w:rPr>
          <w:rFonts w:hint="eastAsia"/>
          <w:sz w:val="21"/>
          <w:szCs w:val="22"/>
        </w:rPr>
      </w:pPr>
      <w:r>
        <w:rPr>
          <w:rFonts w:hint="eastAsia"/>
          <w:b/>
          <w:sz w:val="21"/>
          <w:szCs w:val="22"/>
        </w:rPr>
        <w:t>第一步 注册：</w:t>
      </w:r>
      <w:r>
        <w:rPr>
          <w:rFonts w:hint="eastAsia"/>
          <w:sz w:val="21"/>
          <w:szCs w:val="22"/>
        </w:rPr>
        <w:t>打开网站</w:t>
      </w:r>
      <w:r>
        <w:rPr>
          <w:rFonts w:hint="eastAsia"/>
          <w:b/>
          <w:color w:val="FF0000"/>
          <w:sz w:val="21"/>
          <w:szCs w:val="22"/>
        </w:rPr>
        <w:t>www.zhwlsys.com</w:t>
      </w:r>
      <w:r>
        <w:rPr>
          <w:rFonts w:hint="eastAsia"/>
          <w:sz w:val="21"/>
          <w:szCs w:val="22"/>
        </w:rPr>
        <w:t>，第一次需要进行注册，点击新用户注册，然后选择无需审核模式，填写公司信息、上传证件图片，系统会根据信息进行自动审核。；</w:t>
      </w:r>
    </w:p>
    <w:p>
      <w:pPr>
        <w:spacing w:beforeLines="0" w:afterLines="0"/>
        <w:rPr>
          <w:rFonts w:hint="default" w:eastAsia="等线"/>
          <w:sz w:val="21"/>
          <w:szCs w:val="22"/>
          <w:lang w:val="en-US" w:eastAsia="zh-CN"/>
        </w:rPr>
      </w:pPr>
      <w:r>
        <w:rPr>
          <w:rFonts w:hint="eastAsia"/>
          <w:sz w:val="21"/>
          <w:szCs w:val="22"/>
          <w:lang w:val="en-US" w:eastAsia="zh-CN"/>
        </w:rPr>
        <w:t>如果审核时营业执照识别总是出错，请重新选择人工审核模式，提交以后拨打电话18072088872通知进行审核。</w:t>
      </w:r>
    </w:p>
    <w:p>
      <w:pPr>
        <w:spacing w:beforeLines="0" w:afterLines="0"/>
        <w:rPr>
          <w:rFonts w:hint="eastAsia"/>
          <w:sz w:val="21"/>
          <w:szCs w:val="22"/>
        </w:rPr>
      </w:pPr>
      <w:r>
        <w:rPr>
          <w:rFonts w:hint="eastAsia"/>
          <w:sz w:val="21"/>
          <w:szCs w:val="22"/>
        </w:rPr>
        <w:t>如之前已经注册过用户则直接跳至</w:t>
      </w:r>
      <w:r>
        <w:rPr>
          <w:rFonts w:hint="eastAsia"/>
          <w:b/>
          <w:sz w:val="21"/>
          <w:szCs w:val="22"/>
        </w:rPr>
        <w:t>第二步</w:t>
      </w:r>
      <w:r>
        <w:rPr>
          <w:rFonts w:hint="eastAsia"/>
          <w:sz w:val="21"/>
          <w:szCs w:val="22"/>
        </w:rPr>
        <w:t>。</w:t>
      </w:r>
    </w:p>
    <w:p>
      <w:pPr>
        <w:spacing w:beforeLines="0" w:afterLines="0"/>
        <w:rPr>
          <w:rFonts w:hint="eastAsia"/>
          <w:sz w:val="21"/>
          <w:szCs w:val="22"/>
        </w:rPr>
      </w:pPr>
    </w:p>
    <w:p>
      <w:pPr>
        <w:spacing w:beforeLines="0" w:afterLines="0"/>
        <w:rPr>
          <w:rFonts w:hint="eastAsia"/>
          <w:b w:val="0"/>
          <w:bCs w:val="0"/>
          <w:sz w:val="21"/>
          <w:szCs w:val="22"/>
        </w:rPr>
      </w:pPr>
      <w:r>
        <w:rPr>
          <w:rFonts w:hint="eastAsia"/>
          <w:b/>
          <w:sz w:val="21"/>
          <w:szCs w:val="22"/>
        </w:rPr>
        <w:t>第二步 登录及绑定公众号：</w:t>
      </w:r>
      <w:r>
        <w:rPr>
          <w:rFonts w:hint="eastAsia"/>
          <w:b w:val="0"/>
          <w:bCs w:val="0"/>
          <w:sz w:val="21"/>
          <w:szCs w:val="22"/>
        </w:rPr>
        <w:t>使用注册时填写的</w:t>
      </w:r>
      <w:r>
        <w:rPr>
          <w:rFonts w:hint="default" w:ascii="Helvetica" w:hAnsi="Helvetica" w:eastAsia="Helvetica" w:cs="Helvetica"/>
          <w:b w:val="0"/>
          <w:bCs w:val="0"/>
          <w:color w:val="0000FF"/>
          <w:sz w:val="21"/>
          <w:szCs w:val="21"/>
          <w:shd w:val="clear" w:color="auto" w:fill="FFFFFF"/>
        </w:rPr>
        <w:t>手机号码</w:t>
      </w:r>
      <w:r>
        <w:rPr>
          <w:rFonts w:hint="eastAsia"/>
          <w:b w:val="0"/>
          <w:bCs w:val="0"/>
          <w:sz w:val="21"/>
          <w:szCs w:val="22"/>
        </w:rPr>
        <w:t>登录网站</w:t>
      </w:r>
      <w:r>
        <w:rPr>
          <w:rFonts w:hint="eastAsia"/>
          <w:b w:val="0"/>
          <w:bCs w:val="0"/>
          <w:color w:val="FF0000"/>
          <w:sz w:val="21"/>
          <w:szCs w:val="22"/>
        </w:rPr>
        <w:t>www.zhwlsys.com</w:t>
      </w:r>
      <w:r>
        <w:rPr>
          <w:rFonts w:hint="eastAsia"/>
          <w:b w:val="0"/>
          <w:bCs w:val="0"/>
          <w:sz w:val="21"/>
          <w:szCs w:val="22"/>
        </w:rPr>
        <w:t>默认密码为</w:t>
      </w:r>
      <w:r>
        <w:rPr>
          <w:rFonts w:hint="eastAsia"/>
          <w:b w:val="0"/>
          <w:bCs w:val="0"/>
          <w:color w:val="0000FF"/>
          <w:sz w:val="21"/>
          <w:szCs w:val="22"/>
        </w:rPr>
        <w:t>123456</w:t>
      </w:r>
      <w:r>
        <w:rPr>
          <w:rFonts w:hint="eastAsia"/>
          <w:b w:val="0"/>
          <w:bCs w:val="0"/>
          <w:sz w:val="21"/>
          <w:szCs w:val="22"/>
          <w:lang w:val="en-US" w:eastAsia="zh-CN"/>
        </w:rPr>
        <w:t>，第一次登录需要修改密码。登录以后请关注医工云服公众号（文档最下方有二维码），并进行厂商绑定，一些招标相关的通知消息通知将会通过公众号发布，这个绑定只需要第一次使用时操作一次。</w:t>
      </w:r>
    </w:p>
    <w:p>
      <w:pPr>
        <w:spacing w:beforeLines="0" w:afterLines="0"/>
        <w:rPr>
          <w:rFonts w:hint="eastAsia"/>
          <w:sz w:val="21"/>
          <w:szCs w:val="22"/>
        </w:rPr>
      </w:pPr>
    </w:p>
    <w:p>
      <w:pPr>
        <w:spacing w:beforeLines="0" w:afterLines="0"/>
        <w:rPr>
          <w:rFonts w:hint="eastAsia"/>
          <w:b/>
          <w:bCs/>
          <w:sz w:val="21"/>
          <w:szCs w:val="22"/>
          <w:lang w:val="en-US" w:eastAsia="zh-CN"/>
        </w:rPr>
      </w:pPr>
      <w:r>
        <w:rPr>
          <w:rFonts w:hint="eastAsia"/>
          <w:b/>
          <w:bCs/>
          <w:sz w:val="21"/>
          <w:szCs w:val="22"/>
          <w:lang w:val="en-US" w:eastAsia="zh-CN"/>
        </w:rPr>
        <w:t>第三步 报名：</w:t>
      </w:r>
    </w:p>
    <w:p>
      <w:pPr>
        <w:spacing w:beforeLines="0" w:afterLines="0"/>
        <w:rPr>
          <w:rFonts w:hint="eastAsia"/>
          <w:b w:val="0"/>
          <w:bCs w:val="0"/>
          <w:sz w:val="21"/>
          <w:szCs w:val="22"/>
          <w:lang w:val="en-US" w:eastAsia="zh-CN"/>
        </w:rPr>
      </w:pPr>
      <w:r>
        <w:rPr>
          <w:rFonts w:hint="eastAsia"/>
          <w:b w:val="0"/>
          <w:bCs w:val="0"/>
          <w:sz w:val="21"/>
          <w:szCs w:val="22"/>
          <w:lang w:val="en-US" w:eastAsia="zh-CN"/>
        </w:rPr>
        <w:t>①点击左侧功能栏 招标管理-招标报名，搜索并选择海南省人民医院，列表会显示所有海南省人民医院的招标项目，可以找到目标的招标项目并点击报名。</w:t>
      </w:r>
    </w:p>
    <w:p>
      <w:pPr>
        <w:spacing w:beforeLines="0" w:afterLines="0"/>
        <w:rPr>
          <w:rFonts w:hint="eastAsia"/>
          <w:b w:val="0"/>
          <w:bCs w:val="0"/>
          <w:sz w:val="21"/>
          <w:szCs w:val="22"/>
          <w:lang w:val="en-US" w:eastAsia="zh-CN"/>
        </w:rPr>
      </w:pPr>
      <w:r>
        <w:rPr>
          <w:rFonts w:hint="eastAsia"/>
          <w:b w:val="0"/>
          <w:bCs w:val="0"/>
          <w:sz w:val="21"/>
          <w:szCs w:val="22"/>
          <w:lang w:val="en-US" w:eastAsia="zh-CN"/>
        </w:rPr>
        <w:t>②下载医院采购文件，根据采购文件填报投标信息。</w:t>
      </w:r>
    </w:p>
    <w:p>
      <w:pPr>
        <w:spacing w:beforeLines="0" w:afterLines="0"/>
        <w:rPr>
          <w:rFonts w:hint="default"/>
          <w:b w:val="0"/>
          <w:bCs w:val="0"/>
          <w:sz w:val="21"/>
          <w:szCs w:val="22"/>
          <w:lang w:val="en-US" w:eastAsia="zh-CN"/>
        </w:rPr>
      </w:pPr>
      <w:r>
        <w:rPr>
          <w:rFonts w:hint="eastAsia"/>
          <w:b w:val="0"/>
          <w:bCs w:val="0"/>
          <w:sz w:val="21"/>
          <w:szCs w:val="22"/>
          <w:lang w:val="en-US" w:eastAsia="zh-CN"/>
        </w:rPr>
        <w:t>③上传要求上传的各个附件，</w:t>
      </w:r>
      <w:r>
        <w:rPr>
          <w:rFonts w:hint="eastAsia"/>
          <w:b/>
          <w:bCs/>
          <w:color w:val="FF0000"/>
          <w:sz w:val="21"/>
          <w:szCs w:val="22"/>
          <w:lang w:val="en-US" w:eastAsia="zh-CN"/>
        </w:rPr>
        <w:t>注意不能加密上传，加密上传会导致报名审批不通过</w:t>
      </w:r>
      <w:r>
        <w:rPr>
          <w:rFonts w:hint="eastAsia"/>
          <w:b w:val="0"/>
          <w:bCs w:val="0"/>
          <w:sz w:val="21"/>
          <w:szCs w:val="22"/>
          <w:lang w:val="en-US" w:eastAsia="zh-CN"/>
        </w:rPr>
        <w:t>。</w:t>
      </w:r>
    </w:p>
    <w:p>
      <w:pPr>
        <w:spacing w:beforeLines="0" w:afterLines="0"/>
        <w:rPr>
          <w:rFonts w:hint="eastAsia"/>
          <w:sz w:val="21"/>
          <w:szCs w:val="22"/>
        </w:rPr>
      </w:pPr>
      <w:r>
        <w:rPr>
          <w:rFonts w:hint="eastAsia"/>
          <w:sz w:val="21"/>
          <w:szCs w:val="22"/>
          <w:lang w:val="en-US" w:eastAsia="zh-CN"/>
        </w:rPr>
        <w:t>④点击商品信息栏目上《新增/查看加密信息》按钮，</w:t>
      </w:r>
      <w:r>
        <w:rPr>
          <w:rFonts w:hint="eastAsia"/>
          <w:sz w:val="21"/>
          <w:szCs w:val="22"/>
        </w:rPr>
        <w:t>填写加密信息</w:t>
      </w:r>
      <w:r>
        <w:rPr>
          <w:rFonts w:hint="eastAsia"/>
          <w:sz w:val="21"/>
          <w:szCs w:val="22"/>
          <w:lang w:eastAsia="zh-CN"/>
        </w:rPr>
        <w:t>，</w:t>
      </w:r>
      <w:r>
        <w:rPr>
          <w:rFonts w:hint="eastAsia"/>
          <w:sz w:val="21"/>
          <w:szCs w:val="22"/>
          <w:lang w:val="en-US" w:eastAsia="zh-CN"/>
        </w:rPr>
        <w:t>需要先填写加密密钥，然后填写敏感信息，最后点击保存验证密码。</w:t>
      </w:r>
      <w:r>
        <w:rPr>
          <w:rFonts w:hint="eastAsia"/>
          <w:sz w:val="21"/>
          <w:szCs w:val="22"/>
        </w:rPr>
        <w:t>（</w:t>
      </w:r>
      <w:r>
        <w:rPr>
          <w:rFonts w:hint="eastAsia"/>
          <w:color w:val="FF0000"/>
          <w:sz w:val="21"/>
          <w:szCs w:val="22"/>
        </w:rPr>
        <w:t>请对保密信息进行加密，</w:t>
      </w:r>
      <w:r>
        <w:rPr>
          <w:rFonts w:hint="eastAsia"/>
          <w:b/>
          <w:color w:val="FF0000"/>
          <w:sz w:val="21"/>
          <w:szCs w:val="22"/>
        </w:rPr>
        <w:t>遗失无法找回</w:t>
      </w:r>
      <w:r>
        <w:rPr>
          <w:rFonts w:hint="eastAsia"/>
          <w:color w:val="FF0000"/>
          <w:sz w:val="21"/>
          <w:szCs w:val="22"/>
        </w:rPr>
        <w:t>，</w:t>
      </w:r>
      <w:r>
        <w:rPr>
          <w:rFonts w:hint="eastAsia"/>
          <w:b/>
          <w:color w:val="FF0000"/>
          <w:sz w:val="21"/>
          <w:szCs w:val="22"/>
        </w:rPr>
        <w:t>若因投标人保管不善造成密码丢失或保密信息泄露，由投标人及投标公司承担全部责任</w:t>
      </w:r>
      <w:r>
        <w:rPr>
          <w:rFonts w:hint="eastAsia"/>
          <w:sz w:val="21"/>
          <w:szCs w:val="22"/>
        </w:rPr>
        <w:t>）</w:t>
      </w:r>
    </w:p>
    <w:p>
      <w:pPr>
        <w:spacing w:beforeLines="0" w:afterLines="0"/>
        <w:rPr>
          <w:rFonts w:hint="eastAsia"/>
          <w:sz w:val="21"/>
          <w:szCs w:val="22"/>
        </w:rPr>
      </w:pPr>
      <w:r>
        <w:rPr>
          <w:rFonts w:hint="eastAsia"/>
          <w:sz w:val="21"/>
          <w:szCs w:val="22"/>
          <w:lang w:val="en-US" w:eastAsia="zh-CN"/>
        </w:rPr>
        <w:t>⑤</w:t>
      </w:r>
      <w:r>
        <w:rPr>
          <w:rFonts w:hint="eastAsia"/>
          <w:sz w:val="21"/>
          <w:szCs w:val="22"/>
        </w:rPr>
        <w:t>点击界面“保存所有信息”,核对所有信息及文件信息，核对无误，点击“提交报名”。（</w:t>
      </w:r>
      <w:r>
        <w:rPr>
          <w:rFonts w:hint="eastAsia"/>
          <w:color w:val="FF0000"/>
          <w:sz w:val="21"/>
          <w:szCs w:val="22"/>
        </w:rPr>
        <w:t>请在招标文件规定的，</w:t>
      </w:r>
      <w:r>
        <w:rPr>
          <w:rFonts w:hint="eastAsia"/>
          <w:b/>
          <w:color w:val="FF0000"/>
          <w:sz w:val="21"/>
          <w:szCs w:val="22"/>
        </w:rPr>
        <w:t>提交截止时间内提交审核</w:t>
      </w:r>
      <w:r>
        <w:rPr>
          <w:rFonts w:hint="eastAsia"/>
          <w:color w:val="FF0000"/>
          <w:sz w:val="21"/>
          <w:szCs w:val="22"/>
        </w:rPr>
        <w:t>，超出时间将无法提交，视为投标公司放弃报名</w:t>
      </w:r>
      <w:r>
        <w:rPr>
          <w:rFonts w:hint="eastAsia"/>
          <w:sz w:val="21"/>
          <w:szCs w:val="22"/>
        </w:rPr>
        <w:t>）</w:t>
      </w:r>
    </w:p>
    <w:p>
      <w:pPr>
        <w:spacing w:beforeLines="0" w:afterLines="0"/>
        <w:rPr>
          <w:rFonts w:hint="eastAsia" w:eastAsia="等线"/>
          <w:sz w:val="21"/>
          <w:szCs w:val="22"/>
          <w:lang w:eastAsia="zh-CN"/>
        </w:rPr>
      </w:pPr>
      <w:r>
        <w:rPr>
          <w:rFonts w:hint="eastAsia"/>
          <w:sz w:val="21"/>
          <w:szCs w:val="22"/>
          <w:lang w:val="en-US" w:eastAsia="zh-CN"/>
        </w:rPr>
        <w:t>⑥</w:t>
      </w:r>
      <w:r>
        <w:rPr>
          <w:rFonts w:hint="eastAsia"/>
          <w:sz w:val="21"/>
          <w:szCs w:val="22"/>
        </w:rPr>
        <w:t>等待采购员审核</w:t>
      </w:r>
      <w:r>
        <w:rPr>
          <w:rFonts w:hint="eastAsia"/>
          <w:sz w:val="21"/>
          <w:szCs w:val="22"/>
          <w:lang w:eastAsia="zh-CN"/>
        </w:rPr>
        <w:t>，</w:t>
      </w:r>
      <w:r>
        <w:rPr>
          <w:rFonts w:hint="eastAsia"/>
          <w:sz w:val="21"/>
          <w:szCs w:val="22"/>
          <w:lang w:val="en-US" w:eastAsia="zh-CN"/>
        </w:rPr>
        <w:t>审核结果会通过</w:t>
      </w:r>
      <w:r>
        <w:rPr>
          <w:rFonts w:hint="eastAsia"/>
          <w:sz w:val="21"/>
          <w:szCs w:val="22"/>
        </w:rPr>
        <w:t>医工云服公众号</w:t>
      </w:r>
      <w:r>
        <w:rPr>
          <w:rFonts w:hint="eastAsia"/>
          <w:sz w:val="21"/>
          <w:szCs w:val="22"/>
          <w:lang w:val="en-US" w:eastAsia="zh-CN"/>
        </w:rPr>
        <w:t>告知，</w:t>
      </w:r>
      <w:r>
        <w:rPr>
          <w:rFonts w:hint="eastAsia"/>
          <w:sz w:val="21"/>
          <w:szCs w:val="22"/>
        </w:rPr>
        <w:t>提示的采购报名审核结果通知以后如果审核不通过，需要登录网站</w:t>
      </w:r>
      <w:r>
        <w:rPr>
          <w:rFonts w:hint="eastAsia"/>
          <w:b/>
          <w:color w:val="FF0000"/>
          <w:sz w:val="21"/>
          <w:szCs w:val="22"/>
        </w:rPr>
        <w:t>www.zhwlsys.com</w:t>
      </w:r>
      <w:r>
        <w:rPr>
          <w:rFonts w:hint="eastAsia"/>
          <w:sz w:val="21"/>
          <w:szCs w:val="22"/>
        </w:rPr>
        <w:t>平台，点击“招标管理-我已参标”查看</w:t>
      </w:r>
      <w:bookmarkStart w:id="0" w:name="_GoBack"/>
      <w:bookmarkEnd w:id="0"/>
      <w:r>
        <w:rPr>
          <w:rFonts w:hint="eastAsia"/>
          <w:sz w:val="21"/>
          <w:szCs w:val="22"/>
        </w:rPr>
        <w:t>的招标项目，根据审核结果进行报名内容的整改，并重新提交</w:t>
      </w:r>
      <w:r>
        <w:rPr>
          <w:rFonts w:hint="eastAsia"/>
          <w:sz w:val="21"/>
          <w:szCs w:val="22"/>
          <w:lang w:eastAsia="zh-CN"/>
        </w:rPr>
        <w:t>。</w:t>
      </w:r>
    </w:p>
    <w:p>
      <w:pPr>
        <w:spacing w:beforeLines="0" w:afterLines="0"/>
        <w:rPr>
          <w:rFonts w:hint="eastAsia"/>
          <w:sz w:val="21"/>
          <w:szCs w:val="22"/>
        </w:rPr>
      </w:pPr>
    </w:p>
    <w:p>
      <w:pPr>
        <w:spacing w:beforeLines="0" w:afterLines="0"/>
        <w:rPr>
          <w:rFonts w:hint="eastAsia"/>
          <w:sz w:val="21"/>
          <w:szCs w:val="22"/>
        </w:rPr>
      </w:pPr>
      <w:r>
        <w:rPr>
          <w:rFonts w:hint="eastAsia"/>
          <w:b/>
          <w:sz w:val="21"/>
          <w:szCs w:val="22"/>
        </w:rPr>
        <w:t>第</w:t>
      </w:r>
      <w:r>
        <w:rPr>
          <w:rFonts w:hint="eastAsia"/>
          <w:b/>
          <w:sz w:val="21"/>
          <w:szCs w:val="22"/>
          <w:lang w:val="en-US" w:eastAsia="zh-CN"/>
        </w:rPr>
        <w:t>四</w:t>
      </w:r>
      <w:r>
        <w:rPr>
          <w:rFonts w:hint="eastAsia"/>
          <w:b/>
          <w:sz w:val="21"/>
          <w:szCs w:val="22"/>
        </w:rPr>
        <w:t>步：</w:t>
      </w:r>
      <w:r>
        <w:rPr>
          <w:rFonts w:hint="eastAsia"/>
          <w:sz w:val="21"/>
          <w:szCs w:val="22"/>
        </w:rPr>
        <w:t>审核通过后，待招标人短信/邮件/电话通知现场开标时间，并按规定时间到达现场。</w:t>
      </w:r>
    </w:p>
    <w:p>
      <w:pPr>
        <w:spacing w:beforeLines="0" w:afterLines="0"/>
        <w:rPr>
          <w:rFonts w:hint="eastAsia"/>
          <w:b/>
          <w:sz w:val="44"/>
          <w:szCs w:val="48"/>
        </w:rPr>
      </w:pPr>
      <w:r>
        <w:rPr>
          <w:rFonts w:hint="eastAsia"/>
          <w:sz w:val="21"/>
          <w:szCs w:val="22"/>
        </w:rPr>
        <w:t>（</w:t>
      </w:r>
      <w:r>
        <w:rPr>
          <w:rFonts w:hint="eastAsia"/>
          <w:color w:val="FF0000"/>
          <w:sz w:val="21"/>
          <w:szCs w:val="22"/>
        </w:rPr>
        <w:t>请公司授权代表于开标当天携带按要求密封的</w:t>
      </w:r>
      <w:r>
        <w:rPr>
          <w:rFonts w:hint="eastAsia"/>
          <w:b/>
          <w:color w:val="FF0000"/>
          <w:sz w:val="21"/>
          <w:szCs w:val="22"/>
        </w:rPr>
        <w:t>投标文件正本，授权代表授权书及身份证</w:t>
      </w:r>
      <w:r>
        <w:rPr>
          <w:rFonts w:hint="eastAsia"/>
          <w:color w:val="FF0000"/>
          <w:sz w:val="21"/>
          <w:szCs w:val="22"/>
        </w:rPr>
        <w:t>，参与现场开标</w:t>
      </w:r>
      <w:r>
        <w:rPr>
          <w:rFonts w:hint="eastAsia"/>
          <w:sz w:val="21"/>
          <w:szCs w:val="22"/>
        </w:rPr>
        <w:t>）</w:t>
      </w:r>
    </w:p>
    <w:p>
      <w:pPr>
        <w:spacing w:beforeLines="0" w:afterLines="0"/>
        <w:rPr>
          <w:rFonts w:hint="eastAsia"/>
          <w:b/>
          <w:color w:val="FF0000"/>
          <w:sz w:val="36"/>
          <w:szCs w:val="40"/>
        </w:rPr>
      </w:pPr>
      <w:r>
        <w:rPr>
          <w:rFonts w:hint="eastAsia"/>
          <w:b/>
          <w:color w:val="FF0000"/>
          <w:sz w:val="36"/>
          <w:szCs w:val="40"/>
        </w:rPr>
        <w:t>特别提醒:</w:t>
      </w:r>
    </w:p>
    <w:p>
      <w:pPr>
        <w:spacing w:beforeLines="0" w:afterLines="0"/>
        <w:rPr>
          <w:rFonts w:hint="eastAsia"/>
          <w:b/>
          <w:color w:val="FF0000"/>
          <w:sz w:val="36"/>
          <w:szCs w:val="40"/>
        </w:rPr>
      </w:pPr>
      <w:r>
        <w:rPr>
          <w:rFonts w:hint="eastAsia"/>
          <w:b/>
          <w:color w:val="FF0000"/>
          <w:sz w:val="32"/>
          <w:szCs w:val="36"/>
        </w:rPr>
        <w:t>加密密码必须熟记，开标现场必须提供</w:t>
      </w:r>
    </w:p>
    <w:p>
      <w:pPr>
        <w:spacing w:beforeLines="0" w:afterLines="0"/>
        <w:rPr>
          <w:rFonts w:hint="eastAsia"/>
          <w:b/>
          <w:color w:val="002060"/>
          <w:sz w:val="24"/>
          <w:szCs w:val="28"/>
        </w:rPr>
      </w:pPr>
      <w:r>
        <w:rPr>
          <w:rFonts w:hint="eastAsia"/>
          <w:b/>
          <w:color w:val="FF0000"/>
          <w:sz w:val="21"/>
          <w:szCs w:val="22"/>
        </w:rPr>
        <w:t>完成第</w:t>
      </w:r>
      <w:r>
        <w:rPr>
          <w:rFonts w:hint="eastAsia"/>
          <w:b/>
          <w:color w:val="FF0000"/>
          <w:sz w:val="21"/>
          <w:szCs w:val="22"/>
          <w:lang w:val="en-US" w:eastAsia="zh-CN"/>
        </w:rPr>
        <w:t>四</w:t>
      </w:r>
      <w:r>
        <w:rPr>
          <w:rFonts w:hint="eastAsia"/>
          <w:b/>
          <w:color w:val="FF0000"/>
          <w:sz w:val="21"/>
          <w:szCs w:val="22"/>
        </w:rPr>
        <w:t>步网上报名才最终完成。</w:t>
      </w:r>
    </w:p>
    <w:p>
      <w:pPr>
        <w:spacing w:beforeLines="0" w:afterLines="0"/>
        <w:rPr>
          <w:rFonts w:hint="eastAsia"/>
          <w:b/>
          <w:color w:val="002060"/>
          <w:sz w:val="24"/>
          <w:szCs w:val="28"/>
        </w:rPr>
      </w:pPr>
      <w:r>
        <w:rPr>
          <w:rFonts w:hint="eastAsia"/>
          <w:b/>
          <w:color w:val="002060"/>
          <w:sz w:val="24"/>
          <w:szCs w:val="28"/>
        </w:rPr>
        <w:t>医工云服公众号二维码：</w:t>
      </w:r>
    </w:p>
    <w:p>
      <w:pPr>
        <w:spacing w:beforeLines="0" w:afterLines="0"/>
        <w:rPr>
          <w:rFonts w:hint="eastAsia"/>
          <w:color w:val="002060"/>
          <w:sz w:val="21"/>
          <w:szCs w:val="22"/>
        </w:rPr>
      </w:pPr>
      <w:r>
        <w:rPr>
          <w:rFonts w:hint="default"/>
          <w:sz w:val="21"/>
          <w:szCs w:val="22"/>
        </w:rPr>
        <w:drawing>
          <wp:inline distT="0" distB="0" distL="114300" distR="114300">
            <wp:extent cx="1279525" cy="1257935"/>
            <wp:effectExtent l="0" t="0" r="15875" b="18415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9525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2060"/>
          <w:sz w:val="21"/>
          <w:szCs w:val="22"/>
        </w:rPr>
        <w:t>网站操作问题请联系：18072088872 叶工</w:t>
      </w: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HorizontalSpacing w:val="120"/>
  <w:drawingGridVerticalSpacing w:val="120"/>
  <w:displayHorizontalDrawingGridEvery w:val="1"/>
  <w:displayVerticalDrawingGridEvery w:val="1"/>
  <w:doNotUseMarginsForDrawingGridOrigin w:val="1"/>
  <w:drawingGridHorizontalOrigin w:val="1701"/>
  <w:drawingGridVerticalOrigin w:val="1984"/>
  <w:doNotShadeFormData w:val="1"/>
  <w:characterSpacingControl w:val="compressPunctuation"/>
  <w:doNotValidateAgainstSchema/>
  <w:doNotDemarcateInvalidXml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U3NTc0MWM4NjQ1YzEwYWRmM2Q1ZWQyYTQ3ZTExMDEifQ=="/>
  </w:docVars>
  <w:rsids>
    <w:rsidRoot w:val="00172A27"/>
    <w:rsid w:val="03561F09"/>
    <w:rsid w:val="0D2564A8"/>
    <w:rsid w:val="11473129"/>
    <w:rsid w:val="1E8A260F"/>
    <w:rsid w:val="20297EEB"/>
    <w:rsid w:val="223E2156"/>
    <w:rsid w:val="25C124C8"/>
    <w:rsid w:val="37164F30"/>
    <w:rsid w:val="4A590F64"/>
    <w:rsid w:val="4FB81D93"/>
    <w:rsid w:val="52ED0DE3"/>
    <w:rsid w:val="55357F85"/>
    <w:rsid w:val="5C6F6D78"/>
    <w:rsid w:val="60E9485E"/>
    <w:rsid w:val="6B7158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nhideWhenUsed="0" w:uiPriority="99" w:semiHidden="0" w:name="index 1"/>
    <w:lsdException w:qFormat="1" w:unhideWhenUsed="0" w:uiPriority="99" w:semiHidden="0" w:name="index 2"/>
    <w:lsdException w:qFormat="1" w:unhideWhenUsed="0" w:uiPriority="99" w:semiHidden="0" w:name="index 3"/>
    <w:lsdException w:qFormat="1" w:unhideWhenUsed="0" w:uiPriority="99" w:semiHidden="0" w:name="index 4"/>
    <w:lsdException w:qFormat="1" w:unhideWhenUsed="0" w:uiPriority="99" w:semiHidden="0" w:name="index 5"/>
    <w:lsdException w:qFormat="1" w:unhideWhenUsed="0" w:uiPriority="99" w:semiHidden="0" w:name="index 6"/>
    <w:lsdException w:qFormat="1" w:unhideWhenUsed="0" w:uiPriority="99" w:semiHidden="0" w:name="index 7"/>
    <w:lsdException w:qFormat="1" w:unhideWhenUsed="0" w:uiPriority="99" w:semiHidden="0" w:name="index 8"/>
    <w:lsdException w:qFormat="1" w:unhideWhenUsed="0" w:uiPriority="99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99" w:semiHidden="0" w:name="Normal Indent"/>
    <w:lsdException w:qFormat="1" w:unhideWhenUsed="0" w:uiPriority="99" w:semiHidden="0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99" w:semiHidden="0" w:name="index heading"/>
    <w:lsdException w:qFormat="1" w:unhideWhenUsed="0" w:uiPriority="35" w:semiHidden="0" w:name="caption"/>
    <w:lsdException w:qFormat="1" w:unhideWhenUsed="0" w:uiPriority="99" w:semiHidden="0" w:name="table of figures"/>
    <w:lsdException w:qFormat="1" w:unhideWhenUsed="0" w:uiPriority="99" w:semiHidden="0" w:name="envelope address"/>
    <w:lsdException w:qFormat="1" w:unhideWhenUsed="0" w:uiPriority="99" w:semiHidden="0" w:name="envelope return"/>
    <w:lsdException w:qFormat="1" w:unhideWhenUsed="0" w:uiPriority="99" w:semiHidden="0" w:name="footnote reference"/>
    <w:lsdException w:qFormat="1" w:unhideWhenUsed="0" w:uiPriority="99" w:semiHidden="0" w:name="annotation reference"/>
    <w:lsdException w:qFormat="1" w:unhideWhenUsed="0" w:uiPriority="99" w:semiHidden="0" w:name="line number"/>
    <w:lsdException w:qFormat="1" w:unhideWhenUsed="0" w:uiPriority="99" w:semiHidden="0" w:name="page number"/>
    <w:lsdException w:qFormat="1" w:unhideWhenUsed="0" w:uiPriority="99" w:semiHidden="0" w:name="endnote reference"/>
    <w:lsdException w:qFormat="1" w:unhideWhenUsed="0" w:uiPriority="99" w:semiHidden="0" w:name="endnote text"/>
    <w:lsdException w:qFormat="1" w:unhideWhenUsed="0" w:uiPriority="99" w:semiHidden="0" w:name="table of authorities"/>
    <w:lsdException w:qFormat="1" w:unhideWhenUsed="0" w:uiPriority="99" w:semiHidden="0" w:name="macro"/>
    <w:lsdException w:qFormat="1" w:unhideWhenUsed="0" w:uiPriority="99" w:semiHidden="0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qFormat="1" w:unhideWhenUsed="0" w:uiPriority="99" w:semiHidden="0" w:name="List 4"/>
    <w:lsdException w:qFormat="1" w:unhideWhenUsed="0" w:uiPriority="99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qFormat="1" w:unhideWhenUsed="0" w:uiPriority="99" w:semiHidden="0" w:name="List Bullet 4"/>
    <w:lsdException w:qFormat="1" w:unhideWhenUsed="0" w:uiPriority="99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qFormat="1" w:unhideWhenUsed="0" w:uiPriority="99" w:semiHidden="0" w:name="List Number 4"/>
    <w:lsdException w:qFormat="1" w:unhideWhenUsed="0" w:uiPriority="99" w:semiHidden="0" w:name="List Number 5"/>
    <w:lsdException w:qFormat="1" w:unhideWhenUsed="0" w:uiPriority="10" w:semiHidden="0" w:name="Title"/>
    <w:lsdException w:qFormat="1" w:unhideWhenUsed="0" w:uiPriority="99" w:semiHidden="0" w:name="Closing"/>
    <w:lsdException w:qFormat="1" w:unhideWhenUsed="0" w:uiPriority="99" w:semiHidden="0" w:name="Signature"/>
    <w:lsdException w:uiPriority="1" w:semiHidden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qFormat="1" w:unhideWhenUsed="0" w:uiPriority="99" w:semiHidden="0" w:name="List Continue 4"/>
    <w:lsdException w:qFormat="1" w:unhideWhenUsed="0" w:uiPriority="99" w:semiHidden="0" w:name="List Continue 5"/>
    <w:lsdException w:qFormat="1" w:unhideWhenUsed="0" w:uiPriority="99" w:semiHidden="0" w:name="Message Header"/>
    <w:lsdException w:qFormat="1" w:unhideWhenUsed="0" w:uiPriority="11" w:semiHidden="0" w:name="Subtitle"/>
    <w:lsdException w:qFormat="1" w:unhideWhenUsed="0" w:uiPriority="99" w:semiHidden="0" w:name="Salutation"/>
    <w:lsdException w:qFormat="1" w:unhideWhenUsed="0" w:uiPriority="99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qFormat="1" w:unhideWhenUsed="0" w:uiPriority="99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99" w:semiHidden="0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99" w:semiHidden="0" w:name="Document Map"/>
    <w:lsdException w:qFormat="1" w:unhideWhenUsed="0" w:uiPriority="99" w:semiHidden="0" w:name="Plain Text"/>
    <w:lsdException w:qFormat="1" w:unhideWhenUsed="0" w:uiPriority="99" w:semiHidden="0" w:name="E-mail Signature"/>
    <w:lsdException w:qFormat="1" w:unhideWhenUsed="0" w:uiPriority="99" w:semiHidden="0" w:name="Normal (Web)"/>
    <w:lsdException w:qFormat="1" w:unhideWhenUsed="0" w:uiPriority="99" w:semiHidden="0" w:name="HTML Acronym"/>
    <w:lsdException w:qFormat="1" w:unhideWhenUsed="0" w:uiPriority="99" w:semiHidden="0" w:name="HTML Address"/>
    <w:lsdException w:qFormat="1" w:unhideWhenUsed="0" w:uiPriority="99" w:semiHidden="0" w:name="HTML Cite"/>
    <w:lsdException w:qFormat="1" w:unhideWhenUsed="0" w:uiPriority="99" w:semiHidden="0" w:name="HTML Code"/>
    <w:lsdException w:qFormat="1" w:unhideWhenUsed="0" w:uiPriority="99" w:semiHidden="0" w:name="HTML Definition"/>
    <w:lsdException w:qFormat="1" w:unhideWhenUsed="0" w:uiPriority="99" w:semiHidden="0" w:name="HTML Keyboard"/>
    <w:lsdException w:qFormat="1" w:unhideWhenUsed="0" w:uiPriority="99" w:semiHidden="0" w:name="HTML Preformatted"/>
    <w:lsdException w:qFormat="1" w:unhideWhenUsed="0" w:uiPriority="99" w:semiHidden="0" w:name="HTML Sample"/>
    <w:lsdException w:qFormat="1" w:unhideWhenUsed="0" w:uiPriority="99" w:semiHidden="0" w:name="HTML Typewriter"/>
    <w:lsdException w:qFormat="1" w:unhideWhenUsed="0" w:uiPriority="99" w:semiHidden="0" w:name="HTML Variable"/>
    <w:lsdException w:qFormat="1" w:unhideWhenUsed="0" w:uiPriority="99" w:semiHidden="0" w:name="Normal Table"/>
    <w:lsdException w:qFormat="1" w:unhideWhenUsed="0" w:uiPriority="99" w:semiHidden="0" w:name="annotation subject"/>
    <w:lsdException w:qFormat="1" w:unhideWhenUsed="0" w:uiPriority="99" w:semiHidden="0" w:name="Table Simple 1"/>
    <w:lsdException w:qFormat="1" w:unhideWhenUsed="0" w:uiPriority="99" w:semiHidden="0" w:name="Table Simple 2"/>
    <w:lsdException w:qFormat="1" w:unhideWhenUsed="0" w:uiPriority="99" w:semiHidden="0" w:name="Table Simple 3"/>
    <w:lsdException w:qFormat="1" w:unhideWhenUsed="0" w:uiPriority="99" w:semiHidden="0" w:name="Table Classic 1"/>
    <w:lsdException w:qFormat="1" w:unhideWhenUsed="0" w:uiPriority="99" w:semiHidden="0" w:name="Table Classic 2"/>
    <w:lsdException w:qFormat="1" w:unhideWhenUsed="0" w:uiPriority="99" w:semiHidden="0" w:name="Table Classic 3"/>
    <w:lsdException w:qFormat="1" w:unhideWhenUsed="0" w:uiPriority="99" w:semiHidden="0" w:name="Table Classic 4"/>
    <w:lsdException w:qFormat="1" w:unhideWhenUsed="0" w:uiPriority="99" w:semiHidden="0" w:name="Table Colorful 1"/>
    <w:lsdException w:qFormat="1" w:unhideWhenUsed="0" w:uiPriority="99" w:semiHidden="0" w:name="Table Colorful 2"/>
    <w:lsdException w:qFormat="1" w:unhideWhenUsed="0" w:uiPriority="99" w:semiHidden="0" w:name="Table Colorful 3"/>
    <w:lsdException w:qFormat="1" w:unhideWhenUsed="0" w:uiPriority="99" w:semiHidden="0" w:name="Table Columns 1"/>
    <w:lsdException w:qFormat="1" w:unhideWhenUsed="0" w:uiPriority="99" w:semiHidden="0" w:name="Table Columns 2"/>
    <w:lsdException w:qFormat="1" w:unhideWhenUsed="0" w:uiPriority="99" w:semiHidden="0" w:name="Table Columns 3"/>
    <w:lsdException w:qFormat="1" w:unhideWhenUsed="0" w:uiPriority="99" w:semiHidden="0" w:name="Table Columns 4"/>
    <w:lsdException w:qFormat="1" w:unhideWhenUsed="0" w:uiPriority="99" w:semiHidden="0" w:name="Table Columns 5"/>
    <w:lsdException w:qFormat="1" w:unhideWhenUsed="0" w:uiPriority="99" w:semiHidden="0" w:name="Table Grid 1"/>
    <w:lsdException w:qFormat="1" w:unhideWhenUsed="0" w:uiPriority="99" w:semiHidden="0" w:name="Table Grid 2"/>
    <w:lsdException w:qFormat="1" w:unhideWhenUsed="0" w:uiPriority="99" w:semiHidden="0" w:name="Table Grid 3"/>
    <w:lsdException w:qFormat="1" w:unhideWhenUsed="0" w:uiPriority="99" w:semiHidden="0" w:name="Table Grid 4"/>
    <w:lsdException w:qFormat="1" w:unhideWhenUsed="0" w:uiPriority="99" w:semiHidden="0" w:name="Table Grid 5"/>
    <w:lsdException w:qFormat="1" w:unhideWhenUsed="0" w:uiPriority="99" w:semiHidden="0" w:name="Table Grid 6"/>
    <w:lsdException w:qFormat="1" w:unhideWhenUsed="0" w:uiPriority="99" w:semiHidden="0" w:name="Table Grid 7"/>
    <w:lsdException w:qFormat="1" w:unhideWhenUsed="0" w:uiPriority="99" w:semiHidden="0" w:name="Table Grid 8"/>
    <w:lsdException w:qFormat="1" w:unhideWhenUsed="0" w:uiPriority="99" w:semiHidden="0" w:name="Table List 1"/>
    <w:lsdException w:qFormat="1" w:unhideWhenUsed="0" w:uiPriority="99" w:semiHidden="0" w:name="Table List 2"/>
    <w:lsdException w:qFormat="1" w:unhideWhenUsed="0" w:uiPriority="99" w:semiHidden="0" w:name="Table List 3"/>
    <w:lsdException w:qFormat="1" w:unhideWhenUsed="0" w:uiPriority="99" w:semiHidden="0" w:name="Table List 4"/>
    <w:lsdException w:qFormat="1" w:unhideWhenUsed="0" w:uiPriority="99" w:semiHidden="0" w:name="Table List 5"/>
    <w:lsdException w:qFormat="1" w:unhideWhenUsed="0" w:uiPriority="99" w:semiHidden="0" w:name="Table List 6"/>
    <w:lsdException w:qFormat="1" w:unhideWhenUsed="0" w:uiPriority="99" w:semiHidden="0" w:name="Table List 7"/>
    <w:lsdException w:qFormat="1" w:unhideWhenUsed="0" w:uiPriority="99" w:semiHidden="0" w:name="Table List 8"/>
    <w:lsdException w:qFormat="1" w:unhideWhenUsed="0" w:uiPriority="99" w:semiHidden="0" w:name="Table 3D effects 1"/>
    <w:lsdException w:qFormat="1" w:unhideWhenUsed="0" w:uiPriority="99" w:semiHidden="0" w:name="Table 3D effects 2"/>
    <w:lsdException w:qFormat="1" w:unhideWhenUsed="0" w:uiPriority="99" w:semiHidden="0" w:name="Table 3D effects 3"/>
    <w:lsdException w:qFormat="1" w:unhideWhenUsed="0" w:uiPriority="99" w:semiHidden="0" w:name="Table Contemporary"/>
    <w:lsdException w:qFormat="1" w:unhideWhenUsed="0" w:uiPriority="99" w:semiHidden="0" w:name="Table Elegant"/>
    <w:lsdException w:qFormat="1" w:unhideWhenUsed="0" w:uiPriority="99" w:semiHidden="0" w:name="Table Professional"/>
    <w:lsdException w:qFormat="1" w:unhideWhenUsed="0" w:uiPriority="99" w:semiHidden="0" w:name="Table Subtle 1"/>
    <w:lsdException w:qFormat="1" w:unhideWhenUsed="0" w:uiPriority="99" w:semiHidden="0" w:name="Table Subtle 2"/>
    <w:lsdException w:qFormat="1" w:unhideWhenUsed="0" w:uiPriority="99" w:semiHidden="0" w:name="Table Web 1"/>
    <w:lsdException w:qFormat="1" w:unhideWhenUsed="0" w:uiPriority="99" w:semiHidden="0" w:name="Table Web 2"/>
    <w:lsdException w:qFormat="1" w:unhideWhenUsed="0" w:uiPriority="99" w:semiHidden="0" w:name="Table Web 3"/>
    <w:lsdException w:qFormat="1" w:unhideWhenUsed="0" w:uiPriority="99" w:semiHidden="0" w:name="Balloon Text"/>
    <w:lsdException w:qFormat="1" w:unhideWhenUsed="0" w:uiPriority="39" w:semiHidden="0" w:name="Table Grid"/>
    <w:lsdException w:qFormat="1"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pacing w:beforeLines="0" w:afterLines="0"/>
      <w:jc w:val="both"/>
    </w:pPr>
    <w:rPr>
      <w:rFonts w:hint="eastAsia"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  <w:rPr>
      <w:rFonts w:hint="default"/>
      <w:sz w:val="24"/>
      <w:szCs w:val="24"/>
    </w:rPr>
  </w:style>
  <w:style w:type="table" w:default="1" w:styleId="2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857</Words>
  <Characters>924</Characters>
  <TotalTime>0</TotalTime>
  <ScaleCrop>false</ScaleCrop>
  <LinksUpToDate>false</LinksUpToDate>
  <CharactersWithSpaces>929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2023-07-18T02:03:00Z</dcterms:created>
  <dc:creator>44914</dc:creator>
  <cp:lastModifiedBy>叶秋雨</cp:lastModifiedBy>
  <dcterms:modified xsi:type="dcterms:W3CDTF">2023-08-08T01:30:42Z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671D63FCA0B14F68A1AF0FB7028244FA_13</vt:lpwstr>
  </property>
</Properties>
</file>